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195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правления Ханты-Мансийской окружной общественной организации «СОЮЗ ПИСАТЕЛЕЙ РОССИИ»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Механизаторов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3б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И.А. правом на юридическую помощь защитника не воспользовался, вину в совершении правонарушения признал, пояснив, что действительно не предоставил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 xml:space="preserve"> своевременно, в связи с тем, что не могут приобрести программу для сдачи отчетности в электронном виде, так как у них заблокирован счет.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пояснительной запиской;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. и его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 сроков представления налогового расчета по страховым взносам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налоговый орган по месту учета,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</w:t>
      </w:r>
      <w:r>
        <w:rPr>
          <w:rFonts w:ascii="Times New Roman" w:eastAsia="Times New Roman" w:hAnsi="Times New Roman" w:cs="Times New Roman"/>
          <w:b/>
          <w:bCs/>
        </w:rPr>
        <w:t>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1rplc-2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